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05" w:rsidRPr="00E42705" w:rsidRDefault="00E42705" w:rsidP="00E42705">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FF0000"/>
          <w:sz w:val="40"/>
          <w:szCs w:val="40"/>
          <w:lang w:eastAsia="ru-RU"/>
        </w:rPr>
        <w:t xml:space="preserve">Формы организации обучения в </w:t>
      </w:r>
      <w:r>
        <w:rPr>
          <w:rFonts w:ascii="Times New Roman" w:eastAsia="Times New Roman" w:hAnsi="Times New Roman" w:cs="Times New Roman"/>
          <w:b/>
          <w:bCs/>
          <w:color w:val="FF0000"/>
          <w:sz w:val="40"/>
          <w:szCs w:val="40"/>
          <w:lang w:eastAsia="ru-RU"/>
        </w:rPr>
        <w:t>МК</w:t>
      </w:r>
      <w:r w:rsidRPr="00E42705">
        <w:rPr>
          <w:rFonts w:ascii="Times New Roman" w:eastAsia="Times New Roman" w:hAnsi="Times New Roman" w:cs="Times New Roman"/>
          <w:b/>
          <w:bCs/>
          <w:color w:val="FF0000"/>
          <w:sz w:val="40"/>
          <w:szCs w:val="40"/>
          <w:lang w:eastAsia="ru-RU"/>
        </w:rPr>
        <w:t>ДОУ</w:t>
      </w:r>
      <w:r>
        <w:rPr>
          <w:rFonts w:ascii="Times New Roman" w:eastAsia="Times New Roman" w:hAnsi="Times New Roman" w:cs="Times New Roman"/>
          <w:b/>
          <w:bCs/>
          <w:color w:val="FF0000"/>
          <w:sz w:val="40"/>
          <w:szCs w:val="40"/>
          <w:lang w:eastAsia="ru-RU"/>
        </w:rPr>
        <w:t xml:space="preserve"> «Аист»</w:t>
      </w:r>
    </w:p>
    <w:p w:rsidR="00E42705" w:rsidRPr="00E42705" w:rsidRDefault="00E42705" w:rsidP="00E42705">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w:t>
      </w:r>
    </w:p>
    <w:p w:rsidR="00E42705" w:rsidRPr="00E42705" w:rsidRDefault="00E42705" w:rsidP="00E42705">
      <w:pPr>
        <w:shd w:val="clear" w:color="auto" w:fill="FFFFFF"/>
        <w:spacing w:before="100" w:beforeAutospacing="1" w:after="120" w:line="240" w:lineRule="auto"/>
        <w:ind w:firstLine="540"/>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E36C0A"/>
          <w:sz w:val="28"/>
          <w:szCs w:val="28"/>
          <w:lang w:eastAsia="ru-RU"/>
        </w:rPr>
        <w:t>Форма организации обучения</w:t>
      </w:r>
      <w:r w:rsidRPr="00E42705">
        <w:rPr>
          <w:rFonts w:ascii="Times New Roman" w:eastAsia="Times New Roman" w:hAnsi="Times New Roman" w:cs="Times New Roman"/>
          <w:color w:val="000000"/>
          <w:sz w:val="28"/>
          <w:szCs w:val="28"/>
          <w:lang w:eastAsia="ru-RU"/>
        </w:rPr>
        <w:t> - это способ организации обучения, который осуществляется в определенном порядке и режиме.</w:t>
      </w:r>
    </w:p>
    <w:p w:rsidR="00E42705" w:rsidRPr="00E42705" w:rsidRDefault="00E42705" w:rsidP="00E42705">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Формы отличаются:</w:t>
      </w:r>
    </w:p>
    <w:p w:rsidR="00E42705" w:rsidRPr="00E42705" w:rsidRDefault="00E42705" w:rsidP="00E42705">
      <w:pPr>
        <w:shd w:val="clear" w:color="auto" w:fill="FFFFFF"/>
        <w:spacing w:after="0" w:line="240" w:lineRule="auto"/>
        <w:ind w:left="1259"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по количественному составу участников,</w:t>
      </w:r>
    </w:p>
    <w:p w:rsidR="00E42705" w:rsidRPr="00E42705" w:rsidRDefault="00E42705" w:rsidP="00E42705">
      <w:pPr>
        <w:shd w:val="clear" w:color="auto" w:fill="FFFFFF"/>
        <w:spacing w:after="0" w:line="240" w:lineRule="auto"/>
        <w:ind w:left="1259"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характеру взаимодействия между ними,</w:t>
      </w:r>
    </w:p>
    <w:p w:rsidR="00E42705" w:rsidRPr="00E42705" w:rsidRDefault="00E42705" w:rsidP="00E42705">
      <w:pPr>
        <w:shd w:val="clear" w:color="auto" w:fill="FFFFFF"/>
        <w:spacing w:after="0" w:line="240" w:lineRule="auto"/>
        <w:ind w:left="1259"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способам деятельности,</w:t>
      </w:r>
    </w:p>
    <w:p w:rsidR="00E42705" w:rsidRPr="00E42705" w:rsidRDefault="00E42705" w:rsidP="00E42705">
      <w:pPr>
        <w:shd w:val="clear" w:color="auto" w:fill="FFFFFF"/>
        <w:spacing w:after="120" w:line="240" w:lineRule="auto"/>
        <w:ind w:left="1259" w:hanging="357"/>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месту проведения.</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В детском саду используются фронтальные, групповые, индивидуальные формы организованного обучения.</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00B050"/>
          <w:sz w:val="28"/>
          <w:szCs w:val="28"/>
          <w:lang w:eastAsia="ru-RU"/>
        </w:rPr>
        <w:t>Индивидуальная форма организации обучения</w:t>
      </w:r>
      <w:r w:rsidRPr="00E42705">
        <w:rPr>
          <w:rFonts w:ascii="Times New Roman" w:eastAsia="Times New Roman" w:hAnsi="Times New Roman" w:cs="Times New Roman"/>
          <w:b/>
          <w:bCs/>
          <w:color w:val="000000"/>
          <w:sz w:val="28"/>
          <w:szCs w:val="28"/>
          <w:lang w:eastAsia="ru-RU"/>
        </w:rPr>
        <w:t> </w:t>
      </w:r>
      <w:r w:rsidRPr="00E42705">
        <w:rPr>
          <w:rFonts w:ascii="Times New Roman" w:eastAsia="Times New Roman" w:hAnsi="Times New Roman" w:cs="Times New Roman"/>
          <w:color w:val="000000"/>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0070C0"/>
          <w:sz w:val="28"/>
          <w:szCs w:val="28"/>
          <w:lang w:eastAsia="ru-RU"/>
        </w:rPr>
        <w:t>Групповая форма организации обучения</w:t>
      </w:r>
      <w:r w:rsidRPr="00E42705">
        <w:rPr>
          <w:rFonts w:ascii="Times New Roman" w:eastAsia="Times New Roman" w:hAnsi="Times New Roman" w:cs="Times New Roman"/>
          <w:color w:val="000000"/>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FF3399"/>
          <w:sz w:val="28"/>
          <w:szCs w:val="28"/>
          <w:lang w:eastAsia="ru-RU"/>
        </w:rPr>
        <w:t>Фронтальная    форма организации обучения</w:t>
      </w:r>
      <w:r w:rsidRPr="00E42705">
        <w:rPr>
          <w:rFonts w:ascii="Times New Roman" w:eastAsia="Times New Roman" w:hAnsi="Times New Roman" w:cs="Times New Roman"/>
          <w:color w:val="000000"/>
          <w:sz w:val="28"/>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Основной формой организации обучения в дошкольном образовательном учреждении является</w:t>
      </w:r>
      <w:r w:rsidRPr="00E42705">
        <w:rPr>
          <w:rFonts w:ascii="Times New Roman" w:eastAsia="Times New Roman" w:hAnsi="Times New Roman" w:cs="Times New Roman"/>
          <w:b/>
          <w:bCs/>
          <w:color w:val="000000"/>
          <w:sz w:val="28"/>
          <w:szCs w:val="28"/>
          <w:lang w:eastAsia="ru-RU"/>
        </w:rPr>
        <w:t> </w:t>
      </w:r>
      <w:r w:rsidRPr="00E42705">
        <w:rPr>
          <w:rFonts w:ascii="Times New Roman" w:eastAsia="Times New Roman" w:hAnsi="Times New Roman" w:cs="Times New Roman"/>
          <w:b/>
          <w:bCs/>
          <w:color w:val="FF3399"/>
          <w:sz w:val="28"/>
          <w:szCs w:val="28"/>
          <w:lang w:eastAsia="ru-RU"/>
        </w:rPr>
        <w:t>непосредственно образовательная деятельность (НОД).</w:t>
      </w:r>
      <w:r w:rsidRPr="00E42705">
        <w:rPr>
          <w:rFonts w:ascii="Times New Roman" w:eastAsia="Times New Roman" w:hAnsi="Times New Roman" w:cs="Times New Roman"/>
          <w:b/>
          <w:bCs/>
          <w:color w:val="000000"/>
          <w:sz w:val="28"/>
          <w:szCs w:val="28"/>
          <w:lang w:eastAsia="ru-RU"/>
        </w:rPr>
        <w:t> </w:t>
      </w:r>
      <w:r w:rsidRPr="00E42705">
        <w:rPr>
          <w:rFonts w:ascii="Times New Roman" w:eastAsia="Times New Roman" w:hAnsi="Times New Roman" w:cs="Times New Roman"/>
          <w:color w:val="000000"/>
          <w:sz w:val="28"/>
          <w:szCs w:val="28"/>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lastRenderedPageBreak/>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42705" w:rsidRPr="00E42705" w:rsidRDefault="00E42705" w:rsidP="00E42705">
      <w:pPr>
        <w:shd w:val="clear" w:color="auto" w:fill="FFFFFF"/>
        <w:spacing w:before="100" w:beforeAutospacing="1" w:after="0" w:line="240" w:lineRule="auto"/>
        <w:ind w:firstLine="709"/>
        <w:jc w:val="both"/>
        <w:rPr>
          <w:rFonts w:ascii="Verdana" w:eastAsia="Times New Roman" w:hAnsi="Verdana" w:cs="Times New Roman"/>
          <w:color w:val="000000"/>
          <w:sz w:val="16"/>
          <w:szCs w:val="16"/>
          <w:lang w:eastAsia="ru-RU"/>
        </w:rPr>
      </w:pPr>
      <w:r w:rsidRPr="00E42705">
        <w:rPr>
          <w:rFonts w:ascii="Verdana" w:eastAsia="Times New Roman" w:hAnsi="Verdana" w:cs="Times New Roman"/>
          <w:color w:val="000000"/>
          <w:sz w:val="28"/>
          <w:szCs w:val="28"/>
          <w:lang w:eastAsia="ru-RU"/>
        </w:rPr>
        <w:t> </w:t>
      </w:r>
      <w:r w:rsidRPr="00E42705">
        <w:rPr>
          <w:rFonts w:ascii="Times New Roman" w:eastAsia="Times New Roman" w:hAnsi="Times New Roman" w:cs="Times New Roman"/>
          <w:color w:val="000000"/>
          <w:sz w:val="28"/>
          <w:szCs w:val="28"/>
          <w:lang w:eastAsia="ru-RU"/>
        </w:rPr>
        <w:t>При проведении непосредственно образовательной деятельности выделяется </w:t>
      </w:r>
      <w:r w:rsidRPr="00E42705">
        <w:rPr>
          <w:rFonts w:ascii="Times New Roman" w:eastAsia="Times New Roman" w:hAnsi="Times New Roman" w:cs="Times New Roman"/>
          <w:b/>
          <w:bCs/>
          <w:i/>
          <w:iCs/>
          <w:color w:val="FF3399"/>
          <w:sz w:val="28"/>
          <w:szCs w:val="28"/>
          <w:lang w:eastAsia="ru-RU"/>
        </w:rPr>
        <w:t>три основные части:</w:t>
      </w:r>
    </w:p>
    <w:p w:rsidR="00E42705" w:rsidRPr="00E42705" w:rsidRDefault="00E42705" w:rsidP="00E42705">
      <w:pPr>
        <w:shd w:val="clear" w:color="auto" w:fill="FFFFFF"/>
        <w:spacing w:after="0" w:line="240" w:lineRule="auto"/>
        <w:ind w:left="1980" w:hanging="1980"/>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i/>
          <w:iCs/>
          <w:color w:val="000000"/>
          <w:sz w:val="28"/>
          <w:szCs w:val="28"/>
          <w:lang w:eastAsia="ru-RU"/>
        </w:rPr>
        <w:t>Первая часть</w:t>
      </w:r>
      <w:r w:rsidRPr="00E42705">
        <w:rPr>
          <w:rFonts w:ascii="Times New Roman" w:eastAsia="Times New Roman" w:hAnsi="Times New Roman" w:cs="Times New Roman"/>
          <w:color w:val="000000"/>
          <w:sz w:val="28"/>
          <w:szCs w:val="28"/>
          <w:lang w:eastAsia="ru-RU"/>
        </w:rPr>
        <w:t> - введение детей в тему занятия, определение целей, объяснение того, что должны сделать дети.</w:t>
      </w:r>
    </w:p>
    <w:p w:rsidR="00E42705" w:rsidRPr="00E42705" w:rsidRDefault="00E42705" w:rsidP="00E42705">
      <w:pPr>
        <w:shd w:val="clear" w:color="auto" w:fill="FFFFFF"/>
        <w:spacing w:after="0" w:line="240" w:lineRule="auto"/>
        <w:ind w:left="1980" w:hanging="1980"/>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i/>
          <w:iCs/>
          <w:color w:val="000000"/>
          <w:sz w:val="28"/>
          <w:szCs w:val="28"/>
          <w:lang w:eastAsia="ru-RU"/>
        </w:rPr>
        <w:t>Вторая часть</w:t>
      </w:r>
      <w:r w:rsidRPr="00E42705">
        <w:rPr>
          <w:rFonts w:ascii="Times New Roman" w:eastAsia="Times New Roman" w:hAnsi="Times New Roman" w:cs="Times New Roman"/>
          <w:color w:val="000000"/>
          <w:sz w:val="28"/>
          <w:szCs w:val="28"/>
          <w:lang w:eastAsia="ru-RU"/>
        </w:rPr>
        <w:t> - самостоятельная деятельность детей по выполнению задания педагога или замысла самого ребенка.</w:t>
      </w:r>
    </w:p>
    <w:p w:rsidR="00E42705" w:rsidRPr="00E42705" w:rsidRDefault="00E42705" w:rsidP="00E42705">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i/>
          <w:iCs/>
          <w:color w:val="000000"/>
          <w:sz w:val="28"/>
          <w:szCs w:val="28"/>
          <w:lang w:eastAsia="ru-RU"/>
        </w:rPr>
        <w:t>Третья часть</w:t>
      </w:r>
      <w:r w:rsidRPr="00E42705">
        <w:rPr>
          <w:rFonts w:ascii="Times New Roman" w:eastAsia="Times New Roman" w:hAnsi="Times New Roman" w:cs="Times New Roman"/>
          <w:color w:val="000000"/>
          <w:sz w:val="28"/>
          <w:szCs w:val="28"/>
          <w:lang w:eastAsia="ru-RU"/>
        </w:rPr>
        <w:t> - анализ выполнения задания и его оценка.</w:t>
      </w:r>
    </w:p>
    <w:p w:rsidR="00E42705" w:rsidRPr="00E42705" w:rsidRDefault="00E42705" w:rsidP="00E42705">
      <w:pPr>
        <w:shd w:val="clear" w:color="auto" w:fill="FFFFFF"/>
        <w:spacing w:before="100" w:beforeAutospacing="1" w:after="100" w:afterAutospacing="1" w:line="240" w:lineRule="auto"/>
        <w:ind w:firstLine="180"/>
        <w:jc w:val="center"/>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FF0000"/>
          <w:sz w:val="28"/>
          <w:szCs w:val="28"/>
          <w:lang w:eastAsia="ru-RU"/>
        </w:rPr>
        <w:t>Требования к организации непосредственно образовательной деятельности</w:t>
      </w:r>
    </w:p>
    <w:p w:rsidR="00E42705" w:rsidRPr="00E42705" w:rsidRDefault="00E42705" w:rsidP="00E42705">
      <w:pPr>
        <w:shd w:val="clear" w:color="auto" w:fill="FFFFFF"/>
        <w:spacing w:before="100" w:beforeAutospacing="1" w:after="0" w:line="240" w:lineRule="auto"/>
        <w:ind w:firstLine="180"/>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i/>
          <w:iCs/>
          <w:color w:val="000000"/>
          <w:sz w:val="28"/>
          <w:szCs w:val="28"/>
          <w:lang w:eastAsia="ru-RU"/>
        </w:rPr>
        <w:t>Гигиенические требования: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непосредственно образовательная деятельность проводятся в чистом проветренном, хорошо освещенном помещении;</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воспитатель, постоянно следит за правильностью позы ребенка,</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не допускать переутомления детей на занятиях.</w:t>
      </w:r>
    </w:p>
    <w:p w:rsidR="00E42705" w:rsidRPr="00E42705" w:rsidRDefault="00E42705" w:rsidP="00E42705">
      <w:pPr>
        <w:shd w:val="clear" w:color="auto" w:fill="FFFFFF"/>
        <w:spacing w:after="120" w:line="240" w:lineRule="auto"/>
        <w:ind w:left="357" w:hanging="357"/>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i/>
          <w:iCs/>
          <w:color w:val="000000"/>
          <w:sz w:val="28"/>
          <w:szCs w:val="28"/>
          <w:lang w:eastAsia="ru-RU"/>
        </w:rPr>
        <w:t>Дидактические требования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точное определение образовательных задач НОД, ее место в общей системе образовательной деятельности;</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творческое использование при проведении НОД всех дидактических принципов в единстве;</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определять оптимальное содержание НОД в соответствии с программой и уровнем подготовки детей;</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выбирать наиболее рациональные методы и приемы обучения в зависимости от дидактической цели НОД;</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softHyphen/>
        <w:t xml:space="preserve">систематически осуществлять </w:t>
      </w:r>
      <w:proofErr w:type="gramStart"/>
      <w:r w:rsidRPr="00E42705">
        <w:rPr>
          <w:rFonts w:ascii="Times New Roman" w:eastAsia="Times New Roman" w:hAnsi="Times New Roman" w:cs="Times New Roman"/>
          <w:color w:val="000000"/>
          <w:sz w:val="28"/>
          <w:szCs w:val="28"/>
          <w:lang w:eastAsia="ru-RU"/>
        </w:rPr>
        <w:t>контроль за</w:t>
      </w:r>
      <w:proofErr w:type="gramEnd"/>
      <w:r w:rsidRPr="00E42705">
        <w:rPr>
          <w:rFonts w:ascii="Times New Roman" w:eastAsia="Times New Roman" w:hAnsi="Times New Roman" w:cs="Times New Roman"/>
          <w:color w:val="000000"/>
          <w:sz w:val="28"/>
          <w:szCs w:val="28"/>
          <w:lang w:eastAsia="ru-RU"/>
        </w:rPr>
        <w:t xml:space="preserve"> качеством усвоения знаний, умений и навыков.</w:t>
      </w:r>
    </w:p>
    <w:p w:rsidR="00E42705" w:rsidRPr="00E42705" w:rsidRDefault="00E42705" w:rsidP="00E42705">
      <w:pPr>
        <w:shd w:val="clear" w:color="auto" w:fill="FFFFFF"/>
        <w:spacing w:before="120"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i/>
          <w:iCs/>
          <w:color w:val="000000"/>
          <w:sz w:val="28"/>
          <w:szCs w:val="28"/>
          <w:lang w:eastAsia="ru-RU"/>
        </w:rPr>
        <w:lastRenderedPageBreak/>
        <w:t>Организационные требования</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иметь в наличие продуманный план проведения НОД;</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четко определить цель и дидактические задачи НОД;</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грамотно подбирать и рационально использовать различные средства обучения, в том число ТСО, ИКТ;</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поддерживать необходимую дисциплину и организованность детей при проведении НОД.</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не смешивать процесс обучения с игрой, т.к. в игре ребенок в большей мере овладевает способами общения, осваивает человеческие отношения.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НОД в ДОУ не должна проводиться по школьным технологиям;</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42705" w:rsidRPr="00E42705" w:rsidRDefault="00E42705" w:rsidP="00E42705">
      <w:pPr>
        <w:shd w:val="clear" w:color="auto" w:fill="FFFFFF"/>
        <w:spacing w:after="120" w:line="240" w:lineRule="auto"/>
        <w:ind w:left="357" w:hanging="357"/>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E42705" w:rsidRPr="00E42705" w:rsidRDefault="00E42705" w:rsidP="00E42705">
      <w:pPr>
        <w:shd w:val="clear" w:color="auto" w:fill="FFFFFF"/>
        <w:spacing w:before="100" w:beforeAutospacing="1" w:after="120" w:line="240" w:lineRule="auto"/>
        <w:ind w:firstLine="53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В настоящее время широко используется следующая классификация занятий с детьми дошкольного возраста.</w:t>
      </w:r>
    </w:p>
    <w:p w:rsidR="00E42705" w:rsidRPr="00E42705" w:rsidRDefault="00E42705" w:rsidP="00E42705">
      <w:pPr>
        <w:shd w:val="clear" w:color="auto" w:fill="FFFFFF"/>
        <w:spacing w:before="100" w:beforeAutospacing="1" w:after="120" w:line="240" w:lineRule="auto"/>
        <w:jc w:val="center"/>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FF3399"/>
          <w:sz w:val="28"/>
          <w:szCs w:val="28"/>
          <w:lang w:eastAsia="ru-RU"/>
        </w:rPr>
        <w:t>Классификация занятий в ДОУ (по С.А. Козловой)</w:t>
      </w:r>
    </w:p>
    <w:p w:rsidR="00E42705" w:rsidRPr="00E42705" w:rsidRDefault="00E42705" w:rsidP="00E42705">
      <w:pPr>
        <w:shd w:val="clear" w:color="auto" w:fill="FFFFFF"/>
        <w:spacing w:before="100" w:beforeAutospacing="1" w:after="120" w:line="240" w:lineRule="auto"/>
        <w:jc w:val="center"/>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i/>
          <w:iCs/>
          <w:color w:val="000000"/>
          <w:sz w:val="28"/>
          <w:szCs w:val="28"/>
          <w:lang w:eastAsia="ru-RU"/>
        </w:rPr>
        <w:t>Дидактическая задача</w:t>
      </w:r>
    </w:p>
    <w:p w:rsidR="00E42705" w:rsidRPr="00E42705" w:rsidRDefault="00E42705" w:rsidP="00E42705">
      <w:pPr>
        <w:shd w:val="clear" w:color="auto" w:fill="FFFFFF"/>
        <w:spacing w:after="0" w:line="240" w:lineRule="auto"/>
        <w:ind w:left="708"/>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1.  Занятия усвоения новых знаний, умений;</w:t>
      </w:r>
    </w:p>
    <w:p w:rsidR="00E42705" w:rsidRPr="00E42705" w:rsidRDefault="00E42705" w:rsidP="00E42705">
      <w:pPr>
        <w:shd w:val="clear" w:color="auto" w:fill="FFFFFF"/>
        <w:spacing w:after="0" w:line="240" w:lineRule="auto"/>
        <w:ind w:left="708"/>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2.  Занятия закрепления ранее приобретенных знаний и умений;</w:t>
      </w:r>
    </w:p>
    <w:p w:rsidR="00E42705" w:rsidRPr="00E42705" w:rsidRDefault="00E42705" w:rsidP="00E42705">
      <w:pPr>
        <w:shd w:val="clear" w:color="auto" w:fill="FFFFFF"/>
        <w:spacing w:after="0" w:line="240" w:lineRule="auto"/>
        <w:ind w:left="708"/>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3.  Занятия творческого применения знаний и умений;</w:t>
      </w:r>
    </w:p>
    <w:p w:rsidR="00E42705" w:rsidRPr="00E42705" w:rsidRDefault="00E42705" w:rsidP="00E42705">
      <w:pPr>
        <w:shd w:val="clear" w:color="auto" w:fill="FFFFFF"/>
        <w:spacing w:after="0" w:line="240" w:lineRule="auto"/>
        <w:ind w:left="708"/>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4.  Комплексные занятия, где одновременно решается несколько задач.</w:t>
      </w:r>
    </w:p>
    <w:p w:rsidR="00E42705" w:rsidRPr="00E42705" w:rsidRDefault="00E42705" w:rsidP="00E42705">
      <w:pPr>
        <w:shd w:val="clear" w:color="auto" w:fill="FFFFFF"/>
        <w:spacing w:before="120" w:after="120" w:line="240" w:lineRule="auto"/>
        <w:ind w:left="708"/>
        <w:jc w:val="center"/>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FF3399"/>
          <w:sz w:val="28"/>
          <w:szCs w:val="28"/>
          <w:lang w:eastAsia="ru-RU"/>
        </w:rPr>
        <w:t>Содержание знаний (раздел обучения)       </w:t>
      </w:r>
    </w:p>
    <w:p w:rsidR="00E42705" w:rsidRPr="00E42705" w:rsidRDefault="00E42705" w:rsidP="00E42705">
      <w:pPr>
        <w:shd w:val="clear" w:color="auto" w:fill="FFFFFF"/>
        <w:spacing w:after="0" w:line="240" w:lineRule="auto"/>
        <w:ind w:left="708"/>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1.  Классические занятия по разделам обучения;</w:t>
      </w:r>
    </w:p>
    <w:p w:rsidR="00E42705" w:rsidRPr="00E42705" w:rsidRDefault="00E42705" w:rsidP="00E42705">
      <w:pPr>
        <w:shd w:val="clear" w:color="auto" w:fill="FFFFFF"/>
        <w:spacing w:after="0" w:line="240" w:lineRule="auto"/>
        <w:ind w:left="708"/>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2. Интегрированные (включающие содержание  из нескольких разделов обучения).</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w:t>
      </w:r>
    </w:p>
    <w:p w:rsidR="00E42705" w:rsidRPr="00E42705" w:rsidRDefault="00E42705" w:rsidP="00E42705">
      <w:pPr>
        <w:shd w:val="clear" w:color="auto" w:fill="FFFFFF"/>
        <w:spacing w:before="100" w:beforeAutospacing="1" w:after="0" w:line="240" w:lineRule="auto"/>
        <w:ind w:firstLine="539"/>
        <w:jc w:val="center"/>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b/>
          <w:bCs/>
          <w:color w:val="FF3399"/>
          <w:sz w:val="28"/>
          <w:szCs w:val="28"/>
          <w:lang w:eastAsia="ru-RU"/>
        </w:rPr>
        <w:t>Формы организации обучения в повседневной жизни</w:t>
      </w:r>
    </w:p>
    <w:p w:rsidR="00E42705" w:rsidRPr="00E42705" w:rsidRDefault="00E42705" w:rsidP="00E42705">
      <w:pPr>
        <w:shd w:val="clear" w:color="auto" w:fill="FFFFFF"/>
        <w:spacing w:before="100" w:beforeAutospacing="1" w:after="0" w:line="240" w:lineRule="auto"/>
        <w:ind w:firstLine="53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 xml:space="preserve">прогулка, которая состоит </w:t>
      </w:r>
      <w:proofErr w:type="gramStart"/>
      <w:r w:rsidRPr="00E42705">
        <w:rPr>
          <w:rFonts w:ascii="Times New Roman" w:eastAsia="Times New Roman" w:hAnsi="Times New Roman" w:cs="Times New Roman"/>
          <w:color w:val="000000"/>
          <w:sz w:val="28"/>
          <w:szCs w:val="28"/>
          <w:lang w:eastAsia="ru-RU"/>
        </w:rPr>
        <w:t>из</w:t>
      </w:r>
      <w:proofErr w:type="gramEnd"/>
      <w:r w:rsidRPr="00E42705">
        <w:rPr>
          <w:rFonts w:ascii="Times New Roman" w:eastAsia="Times New Roman" w:hAnsi="Times New Roman" w:cs="Times New Roman"/>
          <w:color w:val="000000"/>
          <w:sz w:val="28"/>
          <w:szCs w:val="28"/>
          <w:lang w:eastAsia="ru-RU"/>
        </w:rPr>
        <w:t>:</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 наблюдений за природой, окружающей жизнью;</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lastRenderedPageBreak/>
        <w:t>  - подвижных игр;</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 труда в природе и на участке;</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 самостоятельной игровой деятельности;</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экскурсии;</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игры:</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сюжетно-ролевые;</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дидактические игры;</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игры-драматизации;</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спортивные игры;</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дежурство детей по столовой, на занятиях</w:t>
      </w:r>
    </w:p>
    <w:p w:rsidR="00E42705" w:rsidRPr="00E42705" w:rsidRDefault="00E42705" w:rsidP="00E42705">
      <w:pPr>
        <w:shd w:val="clear" w:color="auto" w:fill="FFFFFF"/>
        <w:spacing w:after="0" w:line="240" w:lineRule="auto"/>
        <w:ind w:left="360" w:hanging="36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труд:</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коллективный;</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хозяйственно-бытовой;</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труд в уголке природы;</w:t>
      </w:r>
    </w:p>
    <w:p w:rsidR="00E42705" w:rsidRPr="00E42705" w:rsidRDefault="00E42705" w:rsidP="00E42705">
      <w:pPr>
        <w:shd w:val="clear" w:color="auto" w:fill="FFFFFF"/>
        <w:spacing w:before="100" w:beforeAutospacing="1" w:after="0" w:line="240" w:lineRule="auto"/>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художественный труд;</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развлечения, праздники;</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экспериментирование;</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проектная деятельность;</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чтение художественной литературы;</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беседы;</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показ кукольного театра;</w:t>
      </w:r>
    </w:p>
    <w:p w:rsidR="00E42705" w:rsidRPr="00E42705" w:rsidRDefault="00E42705" w:rsidP="00E42705">
      <w:pPr>
        <w:shd w:val="clear" w:color="auto" w:fill="FFFFFF"/>
        <w:spacing w:after="0" w:line="240" w:lineRule="auto"/>
        <w:ind w:left="180" w:hanging="180"/>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вечера-досуги;</w:t>
      </w:r>
    </w:p>
    <w:p w:rsidR="00E42705" w:rsidRPr="00E42705" w:rsidRDefault="00E42705" w:rsidP="00E42705">
      <w:pPr>
        <w:shd w:val="clear" w:color="auto" w:fill="FFFFFF"/>
        <w:spacing w:before="120" w:after="0" w:line="240" w:lineRule="auto"/>
        <w:ind w:firstLine="53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 </w:t>
      </w:r>
    </w:p>
    <w:p w:rsidR="00E42705" w:rsidRPr="00E42705" w:rsidRDefault="00E42705" w:rsidP="00E42705">
      <w:pPr>
        <w:shd w:val="clear" w:color="auto" w:fill="FFFFFF"/>
        <w:spacing w:before="120" w:after="0" w:line="240" w:lineRule="auto"/>
        <w:ind w:firstLine="539"/>
        <w:jc w:val="both"/>
        <w:rPr>
          <w:rFonts w:ascii="Verdana" w:eastAsia="Times New Roman" w:hAnsi="Verdana" w:cs="Times New Roman"/>
          <w:color w:val="000000"/>
          <w:sz w:val="16"/>
          <w:szCs w:val="16"/>
          <w:lang w:eastAsia="ru-RU"/>
        </w:rPr>
      </w:pPr>
      <w:r w:rsidRPr="00E42705">
        <w:rPr>
          <w:rFonts w:ascii="Times New Roman" w:eastAsia="Times New Roman" w:hAnsi="Times New Roman" w:cs="Times New Roman"/>
          <w:color w:val="000000"/>
          <w:sz w:val="28"/>
          <w:szCs w:val="28"/>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предметно-игровая,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трудовая,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спортивная,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продуктивная,</w:t>
      </w:r>
    </w:p>
    <w:p w:rsidR="00E42705"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общение,</w:t>
      </w:r>
    </w:p>
    <w:p w:rsidR="00AE5D7A" w:rsidRPr="00E42705" w:rsidRDefault="00E42705" w:rsidP="00E42705">
      <w:pPr>
        <w:shd w:val="clear" w:color="auto" w:fill="FFFFFF"/>
        <w:spacing w:after="0" w:line="240" w:lineRule="auto"/>
        <w:ind w:left="360" w:hanging="360"/>
        <w:jc w:val="both"/>
        <w:rPr>
          <w:rFonts w:ascii="Verdana" w:eastAsia="Times New Roman" w:hAnsi="Verdana" w:cs="Times New Roman"/>
          <w:color w:val="000000"/>
          <w:sz w:val="16"/>
          <w:szCs w:val="16"/>
          <w:lang w:eastAsia="ru-RU"/>
        </w:rPr>
      </w:pPr>
      <w:r w:rsidRPr="00E42705">
        <w:rPr>
          <w:rFonts w:ascii="Symbol" w:eastAsia="Times New Roman" w:hAnsi="Symbol" w:cs="Times New Roman"/>
          <w:color w:val="000000"/>
          <w:sz w:val="28"/>
          <w:szCs w:val="28"/>
          <w:lang w:eastAsia="ru-RU"/>
        </w:rPr>
        <w:t></w:t>
      </w:r>
      <w:r w:rsidRPr="00E42705">
        <w:rPr>
          <w:rFonts w:ascii="Times New Roman" w:eastAsia="Times New Roman" w:hAnsi="Times New Roman" w:cs="Times New Roman"/>
          <w:color w:val="000000"/>
          <w:sz w:val="14"/>
          <w:szCs w:val="14"/>
          <w:lang w:eastAsia="ru-RU"/>
        </w:rPr>
        <w:t>        </w:t>
      </w:r>
      <w:r w:rsidRPr="00E42705">
        <w:rPr>
          <w:rFonts w:ascii="Times New Roman" w:eastAsia="Times New Roman" w:hAnsi="Times New Roman" w:cs="Times New Roman"/>
          <w:color w:val="000000"/>
          <w:sz w:val="28"/>
          <w:szCs w:val="28"/>
          <w:lang w:eastAsia="ru-RU"/>
        </w:rPr>
        <w:t>сюжетно-ролевые и другие игры, которые могут быть источником и средством обучения.</w:t>
      </w:r>
    </w:p>
    <w:sectPr w:rsidR="00AE5D7A" w:rsidRPr="00E42705" w:rsidSect="00AE5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705"/>
    <w:rsid w:val="00AE5D7A"/>
    <w:rsid w:val="00E4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0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Company>MultiDVD Team</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Аист</dc:creator>
  <cp:lastModifiedBy>Аист</cp:lastModifiedBy>
  <cp:revision>1</cp:revision>
  <dcterms:created xsi:type="dcterms:W3CDTF">2018-09-03T06:41:00Z</dcterms:created>
  <dcterms:modified xsi:type="dcterms:W3CDTF">2018-09-03T06:42:00Z</dcterms:modified>
</cp:coreProperties>
</file>