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AC" w:rsidRDefault="000017D4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Муниципальное казенное </w:t>
      </w:r>
      <w:r w:rsidR="000B48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дошколь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ное образовательное учреждение «Д</w:t>
      </w:r>
      <w:r w:rsidR="000B48AC">
        <w:rPr>
          <w:rFonts w:ascii="Times New Roman" w:hAnsi="Times New Roman" w:cs="Times New Roman"/>
          <w:noProof/>
          <w:sz w:val="28"/>
          <w:szCs w:val="28"/>
          <w:lang w:eastAsia="ru-RU"/>
        </w:rPr>
        <w:t>етский 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ад «Аист»</w:t>
      </w: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Pr="000017D4" w:rsidRDefault="00D37A56" w:rsidP="000B48AC">
      <w:pPr>
        <w:spacing w:line="360" w:lineRule="auto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0017D4">
        <w:rPr>
          <w:rFonts w:ascii="Times New Roman" w:hAnsi="Times New Roman" w:cs="Times New Roman"/>
          <w:noProof/>
          <w:sz w:val="40"/>
          <w:szCs w:val="40"/>
          <w:lang w:eastAsia="ru-RU"/>
        </w:rPr>
        <w:t>Консультация для воспитателей на тему:</w:t>
      </w:r>
    </w:p>
    <w:p w:rsidR="00D37A56" w:rsidRPr="000017D4" w:rsidRDefault="00D37A56" w:rsidP="000B48AC">
      <w:pPr>
        <w:spacing w:line="360" w:lineRule="auto"/>
        <w:jc w:val="center"/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0017D4">
        <w:rPr>
          <w:rFonts w:ascii="Times New Roman" w:hAnsi="Times New Roman" w:cs="Times New Roman"/>
          <w:noProof/>
          <w:sz w:val="40"/>
          <w:szCs w:val="40"/>
          <w:lang w:eastAsia="ru-RU"/>
        </w:rPr>
        <w:t>«</w:t>
      </w:r>
      <w:r w:rsidR="000B48AC" w:rsidRPr="000017D4">
        <w:rPr>
          <w:rFonts w:ascii="Times New Roman" w:hAnsi="Times New Roman" w:cs="Times New Roman"/>
          <w:noProof/>
          <w:sz w:val="40"/>
          <w:szCs w:val="40"/>
          <w:lang w:eastAsia="ru-RU"/>
        </w:rPr>
        <w:t>Советы начинающему воспитателю</w:t>
      </w:r>
      <w:r w:rsidRPr="000017D4">
        <w:rPr>
          <w:rFonts w:ascii="Times New Roman" w:hAnsi="Times New Roman" w:cs="Times New Roman"/>
          <w:noProof/>
          <w:sz w:val="40"/>
          <w:szCs w:val="40"/>
          <w:lang w:eastAsia="ru-RU"/>
        </w:rPr>
        <w:t>»</w:t>
      </w: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017D4" w:rsidP="000B48AC">
      <w:pPr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Подготовила: Зам. зав. по ВМР </w:t>
      </w:r>
    </w:p>
    <w:p w:rsidR="000B48AC" w:rsidRDefault="000017D4" w:rsidP="000B48AC">
      <w:pPr>
        <w:spacing w:line="36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Джаватханова Н.М.</w:t>
      </w: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48AC" w:rsidRDefault="000B48AC" w:rsidP="000B48AC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23829" w:rsidRDefault="00981B55" w:rsidP="00981B55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81B55">
        <w:rPr>
          <w:rFonts w:ascii="Times New Roman" w:hAnsi="Times New Roman" w:cs="Times New Roman"/>
          <w:noProof/>
          <w:sz w:val="28"/>
          <w:szCs w:val="28"/>
          <w:lang w:eastAsia="ru-RU"/>
        </w:rPr>
        <w:t>Практическая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работа 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>зачастую сопровождается неожиданностями, что приводит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начинающих воспитателей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 затруднениям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вселяет неуверенность в своих силах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и, как следствие,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ведет к разочарованию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профессии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81B55" w:rsidRDefault="00981B55" w:rsidP="00981B55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Я хочу напомнить, что только любящий детей человек может 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стать хорошим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воспитателем. Эта любовь, прежде всего, должна проявляться в уважении личности ребенка, его 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переживаниям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чувствам. Педагог всегда приветливо встречает малыша, справедливо разбирается в конфликтах, терпеливо выслушивает ребенка, покажет заинтересованность его делами, вместе  с  ним будет переживать случившееся.</w:t>
      </w:r>
    </w:p>
    <w:p w:rsidR="00981B55" w:rsidRDefault="00981B55" w:rsidP="00981B55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Однако, это не означает, что воспитатель 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>всегда должен быть мягким. Иногда стоит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быть требовательным, строгим там, где это нужно.</w:t>
      </w:r>
    </w:p>
    <w:p w:rsidR="00981B55" w:rsidRDefault="00981B55" w:rsidP="00981B55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чего же начинать молодому педагогу?</w:t>
      </w:r>
    </w:p>
    <w:p w:rsidR="00981B55" w:rsidRDefault="00981B55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Побывать в группе, познакомиться со вторым воспитателем, няней, детьми. Выслушать характеристику на каждого ребенка, познакомиться с индивидуальными особенностями </w:t>
      </w:r>
      <w:r w:rsidR="00721AA9">
        <w:rPr>
          <w:rFonts w:ascii="Times New Roman" w:hAnsi="Times New Roman" w:cs="Times New Roman"/>
          <w:noProof/>
          <w:sz w:val="28"/>
          <w:szCs w:val="28"/>
          <w:lang w:eastAsia="ru-RU"/>
        </w:rPr>
        <w:t>детей. Ознакомиться с группой: где хранится оборудование, пособия. Узнать, где проводятся прогулки.</w:t>
      </w:r>
    </w:p>
    <w:p w:rsidR="00721AA9" w:rsidRDefault="00680048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Обязательно с</w:t>
      </w:r>
      <w:r w:rsidR="00721AA9">
        <w:rPr>
          <w:rFonts w:ascii="Times New Roman" w:hAnsi="Times New Roman" w:cs="Times New Roman"/>
          <w:noProof/>
          <w:sz w:val="28"/>
          <w:szCs w:val="28"/>
          <w:lang w:eastAsia="ru-RU"/>
        </w:rPr>
        <w:t>ледить за своим внешним видом. Воспитатель должен быть аккуратным, скромным, со вкусом одетым.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Ведь воспитатель – это пример для ребенка.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Поддерживать порядок на столе воспитателя – ничего лишнего.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Договориться со вторым воспитателем о разрешении игрушек и пособий. Требования воспитателей должны быть едины и постоянны.  При сдаче смены воспитатель должен рассказать о том, как прошел день, какие возникли трудности, как вели себя дети, их настроение.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Ознакомиться с планом работ, документацией группы.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Вечером, готовясь к занятиям, изучать тщательно план: что запланировано на утро, какие занятия, что запланировано на прогулку. Желательно с вечера приготовить необходимые пособия, материалы для проведения занятий. Работай по плану, старайся выполнять все пункты плана. А в конце смены проанализируйте, что удалось, а что неуспели сделать и почему?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Посещать занятия у опытных педагогов и сменщицы. Наблюдать те моменты, которые затрудняют.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Уважать коллектив, сотрудников, с которыми работаешь.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Выяснять всевозможные спорные моменты вв отсутствии детей. Избегать ссор, споров.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суетиться на работе, делать все спокойно.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Владеть собой и своими эмоциями.</w:t>
      </w:r>
    </w:p>
    <w:p w:rsidR="00721AA9" w:rsidRDefault="00721AA9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Уметь найти свое место в группе. На занятии это место определено содержанием</w:t>
      </w:r>
      <w:r w:rsidR="00D37A56">
        <w:rPr>
          <w:rFonts w:ascii="Times New Roman" w:hAnsi="Times New Roman" w:cs="Times New Roman"/>
          <w:noProof/>
          <w:sz w:val="28"/>
          <w:szCs w:val="28"/>
          <w:lang w:eastAsia="ru-RU"/>
        </w:rPr>
        <w:t>.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часы игр, на прогулке, в режимные моменты – воспитатель должен всегда находиться среди детей.</w:t>
      </w:r>
      <w:r w:rsidR="00142A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Занимаясь с </w:t>
      </w:r>
      <w:r w:rsidR="00D37A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небольшой </w:t>
      </w:r>
      <w:r w:rsidR="00142A88">
        <w:rPr>
          <w:rFonts w:ascii="Times New Roman" w:hAnsi="Times New Roman" w:cs="Times New Roman"/>
          <w:noProof/>
          <w:sz w:val="28"/>
          <w:szCs w:val="28"/>
          <w:lang w:eastAsia="ru-RU"/>
        </w:rPr>
        <w:t>группой детей, нужно выбирать место так, чтобы видеть остальных детей</w:t>
      </w:r>
      <w:r w:rsidR="00D37A5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изнать </w:t>
      </w:r>
      <w:r w:rsidR="00142A88">
        <w:rPr>
          <w:rFonts w:ascii="Times New Roman" w:hAnsi="Times New Roman" w:cs="Times New Roman"/>
          <w:noProof/>
          <w:sz w:val="28"/>
          <w:szCs w:val="28"/>
          <w:lang w:eastAsia="ru-RU"/>
        </w:rPr>
        <w:t>чем они заняты.</w:t>
      </w:r>
    </w:p>
    <w:p w:rsidR="00142A88" w:rsidRDefault="00142A88" w:rsidP="00981B5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Учитесь общаться с детьми без крика, спокойно, иногда требовательно, а иногда шутливо, ласково. Думайте над каждым словом, ибо лишнее ненужное слово возбуждает детей. Обычно у многословного воспитателя дети шумливы и не всегда реагируют на замечания. Могут возникнуть конфликты между ребенком и воспитателем. Каковы причины этих конфликтов?</w:t>
      </w:r>
    </w:p>
    <w:p w:rsid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болезнь ребенка или начало заболевания;</w:t>
      </w:r>
    </w:p>
    <w:p w:rsid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неправильное семейное воспитание, когда дома ребенку позволяется все… в таких случаях нужно работать с родителями и быть терпеливым с ребенком;</w:t>
      </w:r>
    </w:p>
    <w:p w:rsid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систематическое или одноразовое недосыпание;</w:t>
      </w:r>
    </w:p>
    <w:p w:rsid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 в младшей группе причиной конфликта может быть отсутствие  большого количества одинаковых игрушек;</w:t>
      </w:r>
    </w:p>
    <w:p w:rsid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распределение ролей в игре так же может стать причиной конфликта.</w:t>
      </w:r>
    </w:p>
    <w:p w:rsidR="00142A88" w:rsidRDefault="00142A88" w:rsidP="00142A88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14. Анализируйте  ежедневно свою деятельность. Занимайтесь самоанализом. Хорошее отложите в педагогическую копилку, плохое учтите и не повторяйте.</w:t>
      </w:r>
    </w:p>
    <w:p w:rsidR="00142A88" w:rsidRDefault="00142A88" w:rsidP="00142A88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15. Как вести прием детей, чтобы они не плакали? Можно заинтересовать ребенка игрушкой, картинкой, живым объектом. Можно пообещать с вечера, что-нибудь показать утром, но, главное, этого не забыть. И не проявляйте насилия над ребенком в такие моменты.</w:t>
      </w:r>
    </w:p>
    <w:p w:rsidR="00142A88" w:rsidRDefault="00142A88" w:rsidP="00142A88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16. 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ногда воспитата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ели жалуются вечером на детей. </w:t>
      </w:r>
      <w:r w:rsidR="00662C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Мелкие необдуманные жалобы унижают педагога, нервируют родителей и детей, а пользы не приносят.  Жалоба должна быть тщательно продумана.  Чаще рассказывайте о </w:t>
      </w:r>
      <w:r w:rsidR="00D37A56">
        <w:rPr>
          <w:rFonts w:ascii="Times New Roman" w:hAnsi="Times New Roman" w:cs="Times New Roman"/>
          <w:noProof/>
          <w:sz w:val="28"/>
          <w:szCs w:val="28"/>
          <w:lang w:eastAsia="ru-RU"/>
        </w:rPr>
        <w:t>хороших</w:t>
      </w:r>
      <w:r w:rsidR="00662C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моментах в поведении ребенка, о </w:t>
      </w:r>
      <w:r w:rsidR="00D37A56">
        <w:rPr>
          <w:rFonts w:ascii="Times New Roman" w:hAnsi="Times New Roman" w:cs="Times New Roman"/>
          <w:noProof/>
          <w:sz w:val="28"/>
          <w:szCs w:val="28"/>
          <w:lang w:eastAsia="ru-RU"/>
        </w:rPr>
        <w:t>том, чего он смог достичь в этот день.</w:t>
      </w:r>
    </w:p>
    <w:p w:rsidR="00662C58" w:rsidRDefault="00662C58" w:rsidP="00142A88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17. Начинающим педагогам большую помощь могут оказать игры-драматизации.</w:t>
      </w:r>
    </w:p>
    <w:p w:rsidR="00662C58" w:rsidRDefault="00662C58" w:rsidP="00662C58">
      <w:pPr>
        <w:spacing w:line="36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Советы начинающим воспитателям:</w:t>
      </w:r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Оставьте свое плохое поведение за порогом детского сада. Будь веселым, добрым!</w:t>
      </w:r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Если Вы пришли к выводу, что приняли ошибочное решение – признайте с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>вою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ошибку!</w:t>
      </w:r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Внимательно и благожелательно выслушивайте любую критику и любое замечание. Прислушивайтесь к мнению окружающих!</w:t>
      </w:r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Будтье кратки! Вместо 100 слов скажите 10, но таких, чтобы они остались в памяти!</w:t>
      </w:r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Чтобы стать хорошим воспитателем, нужно обладать двумя качествами – терпимостью к слабостям людей, не мешающим работе, и нетерпимостью ко всему, что неблагоприятно сказывается на работе.</w:t>
      </w:r>
      <w:bookmarkStart w:id="0" w:name="_GoBack"/>
      <w:bookmarkEnd w:id="0"/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того, чтобы быть хорошим педагог</w:t>
      </w:r>
      <w:r w:rsidR="00863FC6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м, нужно развивать чувство самоконтроля и самоанализа.</w:t>
      </w:r>
    </w:p>
    <w:p w:rsidR="00662C58" w:rsidRDefault="00662C58" w:rsidP="00662C58">
      <w:pPr>
        <w:pStyle w:val="a5"/>
        <w:numPr>
          <w:ilvl w:val="0"/>
          <w:numId w:val="2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Воспитывайте в себе ровное и доброжелательное отношение ко всем членам коллектива, независимо от своих симпатий.</w:t>
      </w:r>
    </w:p>
    <w:p w:rsidR="00993162" w:rsidRDefault="00993162" w:rsidP="00993162">
      <w:p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93162" w:rsidRDefault="00993162" w:rsidP="00993162">
      <w:pPr>
        <w:tabs>
          <w:tab w:val="left" w:pos="142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93162" w:rsidRPr="00993162" w:rsidRDefault="00993162" w:rsidP="00993162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93162" w:rsidRPr="00993162" w:rsidRDefault="00993162" w:rsidP="00993162">
      <w:pPr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931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Список литературы:</w:t>
      </w:r>
    </w:p>
    <w:p w:rsidR="00993162" w:rsidRPr="00993162" w:rsidRDefault="00993162" w:rsidP="00993162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hyperlink r:id="rId6" w:tooltip="Общение педагога с родителями в ДОО. Методические рекомендации" w:history="1">
        <w:r w:rsidRPr="00993162">
          <w:rPr>
            <w:rStyle w:val="a6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>Общение педагога с родителями в ДОО. Методические рекомендации</w:t>
        </w:r>
      </w:hyperlink>
      <w:r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t>, 2019 г.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993162" w:rsidRDefault="00556BEE" w:rsidP="00993162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hyperlink r:id="rId7" w:tooltip="Планирование воспитательно-образовательной работы в ДОО. Методическое пособие" w:history="1">
        <w:r w:rsidR="00993162">
          <w:rPr>
            <w:rFonts w:ascii="Times New Roman" w:hAnsi="Times New Roman" w:cs="Times New Roman"/>
            <w:noProof/>
            <w:sz w:val="28"/>
            <w:szCs w:val="28"/>
            <w:lang w:eastAsia="ru-RU"/>
          </w:rPr>
          <w:t xml:space="preserve">2. </w:t>
        </w:r>
        <w:r w:rsidR="00993162" w:rsidRPr="00993162">
          <w:rPr>
            <w:rStyle w:val="a6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>Планирование воспитательно-образовательной работы в ДОО. Методическое пособие</w:t>
        </w:r>
      </w:hyperlink>
      <w:r w:rsidR="00993162"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t>, 2019 г.</w:t>
      </w:r>
      <w:r w:rsidR="00993162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993162" w:rsidRPr="00993162" w:rsidRDefault="00993162" w:rsidP="00993162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Савушкин С.Н., Соколова И.И., </w:t>
      </w:r>
      <w:hyperlink r:id="rId8" w:tooltip="Особенности ребенка. Методическое пособие" w:history="1">
        <w:r w:rsidRPr="00993162">
          <w:rPr>
            <w:rStyle w:val="a6"/>
            <w:rFonts w:ascii="Times New Roman" w:hAnsi="Times New Roman" w:cs="Times New Roman"/>
            <w:bCs/>
            <w:noProof/>
            <w:color w:val="auto"/>
            <w:sz w:val="28"/>
            <w:szCs w:val="28"/>
            <w:u w:val="none"/>
            <w:lang w:eastAsia="ru-RU"/>
          </w:rPr>
          <w:t>Особенности ребенка. Методическое пособие</w:t>
        </w:r>
      </w:hyperlink>
      <w:r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t>, 20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19</w:t>
      </w:r>
      <w:r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t> г.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993162" w:rsidRPr="00993162" w:rsidRDefault="00993162" w:rsidP="00993162">
      <w:pPr>
        <w:tabs>
          <w:tab w:val="left" w:pos="142"/>
        </w:tabs>
        <w:spacing w:line="36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t>www.praleska</w:t>
      </w:r>
      <w:r w:rsidRPr="00993162"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red.by — учрежден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ие «Редакция журнала «Пралеска».</w:t>
      </w:r>
    </w:p>
    <w:p w:rsidR="00662C58" w:rsidRPr="00142A88" w:rsidRDefault="00662C58" w:rsidP="00142A88">
      <w:pPr>
        <w:spacing w:line="360" w:lineRule="auto"/>
        <w:ind w:firstLine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42A88" w:rsidRP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42A88" w:rsidRPr="00142A88" w:rsidRDefault="00142A88" w:rsidP="00142A88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142A88" w:rsidRPr="00142A88" w:rsidSect="000017D4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D4B02"/>
    <w:multiLevelType w:val="hybridMultilevel"/>
    <w:tmpl w:val="07489CA4"/>
    <w:lvl w:ilvl="0" w:tplc="6DB2AA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5659E1"/>
    <w:multiLevelType w:val="hybridMultilevel"/>
    <w:tmpl w:val="C9D4434A"/>
    <w:lvl w:ilvl="0" w:tplc="E3FA6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05A4"/>
    <w:rsid w:val="000017D4"/>
    <w:rsid w:val="000B48AC"/>
    <w:rsid w:val="00142A88"/>
    <w:rsid w:val="001C0618"/>
    <w:rsid w:val="00223829"/>
    <w:rsid w:val="005378D1"/>
    <w:rsid w:val="00556BEE"/>
    <w:rsid w:val="005F7876"/>
    <w:rsid w:val="00662C58"/>
    <w:rsid w:val="00680048"/>
    <w:rsid w:val="006C05A4"/>
    <w:rsid w:val="00721AA9"/>
    <w:rsid w:val="00863FC6"/>
    <w:rsid w:val="00981B55"/>
    <w:rsid w:val="00993162"/>
    <w:rsid w:val="00D3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B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1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B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1A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product/236168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y-shop.ru/shop/product/377861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shop.ru/shop/product/3660440.html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9DC6C-79AB-470C-815C-A41A5289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Садик</cp:lastModifiedBy>
  <cp:revision>10</cp:revision>
  <cp:lastPrinted>2020-11-12T09:11:00Z</cp:lastPrinted>
  <dcterms:created xsi:type="dcterms:W3CDTF">2019-10-15T17:36:00Z</dcterms:created>
  <dcterms:modified xsi:type="dcterms:W3CDTF">2020-11-12T09:55:00Z</dcterms:modified>
</cp:coreProperties>
</file>