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D3" w:rsidRPr="006441D3" w:rsidRDefault="006441D3" w:rsidP="006441D3">
      <w:pPr>
        <w:pStyle w:val="a3"/>
        <w:spacing w:before="0" w:beforeAutospacing="0" w:after="0" w:afterAutospacing="0" w:line="294" w:lineRule="atLeast"/>
        <w:rPr>
          <w:b/>
          <w:bCs/>
          <w:color w:val="00B050"/>
          <w:sz w:val="52"/>
          <w:szCs w:val="52"/>
        </w:rPr>
      </w:pPr>
      <w:r w:rsidRPr="006441D3">
        <w:rPr>
          <w:b/>
          <w:bCs/>
          <w:color w:val="00B050"/>
          <w:sz w:val="52"/>
          <w:szCs w:val="52"/>
        </w:rPr>
        <w:t>Доклад на педагогический совет.</w:t>
      </w:r>
    </w:p>
    <w:p w:rsidR="006441D3" w:rsidRPr="006441D3" w:rsidRDefault="006441D3" w:rsidP="006441D3">
      <w:pPr>
        <w:pStyle w:val="a3"/>
        <w:spacing w:before="0" w:beforeAutospacing="0" w:after="0" w:afterAutospacing="0" w:line="294" w:lineRule="atLeast"/>
        <w:rPr>
          <w:color w:val="FF0000"/>
          <w:sz w:val="32"/>
          <w:szCs w:val="32"/>
        </w:rPr>
      </w:pPr>
    </w:p>
    <w:p w:rsidR="006441D3" w:rsidRPr="006441D3" w:rsidRDefault="006441D3" w:rsidP="006441D3">
      <w:pPr>
        <w:pStyle w:val="a3"/>
        <w:spacing w:before="0" w:beforeAutospacing="0" w:after="0" w:afterAutospacing="0" w:line="294" w:lineRule="atLeast"/>
        <w:rPr>
          <w:color w:val="FF0000"/>
          <w:sz w:val="44"/>
          <w:szCs w:val="44"/>
        </w:rPr>
      </w:pPr>
      <w:r w:rsidRPr="006441D3">
        <w:rPr>
          <w:color w:val="FF0000"/>
          <w:sz w:val="44"/>
          <w:szCs w:val="44"/>
        </w:rPr>
        <w:t>Тема: «Формирование нравственных качеств дошкольников через экологическое воспитание».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Всё хорошее в людях из  детства!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истоки добра пробудить?         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Прикоснуться к природе всем сердцем -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удивиться, узнать, полюбить!  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хотим, чтоб земля расцветала,                                                                           И  росли, как цветы малыши                                                                      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Чтоб для них экология стала -  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наукой, а частью души!!!                                                           </w:t>
      </w:r>
    </w:p>
    <w:p w:rsidR="006441D3" w:rsidRDefault="006441D3" w:rsidP="006441D3">
      <w:pPr>
        <w:pStyle w:val="a3"/>
        <w:shd w:val="clear" w:color="auto" w:fill="F4F7F8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Нравственное развитие личности представляет собой одну из наиболее важных и сложных задач воспитания человека.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Важным направлением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развития ребенка в дошкольном образовательном</w:t>
      </w:r>
      <w:r>
        <w:rPr>
          <w:rFonts w:ascii="Arial" w:hAnsi="Arial" w:cs="Arial"/>
          <w:color w:val="111111"/>
          <w:sz w:val="27"/>
          <w:szCs w:val="27"/>
        </w:rPr>
        <w:t> учреждении является его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нравственное воспитание и развитие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Нравственное развитие - это:</w:t>
      </w:r>
    </w:p>
    <w:p w:rsidR="006441D3" w:rsidRDefault="006441D3" w:rsidP="006441D3">
      <w:pPr>
        <w:pStyle w:val="a3"/>
        <w:numPr>
          <w:ilvl w:val="0"/>
          <w:numId w:val="1"/>
        </w:numPr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целенаправленный процесс приобщения детей к моральным ценностям человечества и конкретного общества;</w:t>
      </w:r>
    </w:p>
    <w:p w:rsidR="006441D3" w:rsidRDefault="006441D3" w:rsidP="006441D3">
      <w:pPr>
        <w:pStyle w:val="a3"/>
        <w:numPr>
          <w:ilvl w:val="0"/>
          <w:numId w:val="1"/>
        </w:numPr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формирование моральных качеств, черт характера, навыков и привычек поведения.</w:t>
      </w:r>
    </w:p>
    <w:p w:rsidR="006441D3" w:rsidRDefault="006441D3" w:rsidP="006441D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Основой нравственного развития является мораль.</w:t>
      </w:r>
    </w:p>
    <w:p w:rsidR="006441D3" w:rsidRDefault="006441D3" w:rsidP="006441D3">
      <w:pPr>
        <w:pStyle w:val="a3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Нравственность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-</w:t>
      </w:r>
      <w:r>
        <w:rPr>
          <w:rFonts w:ascii="Arial" w:hAnsi="Arial" w:cs="Arial"/>
          <w:color w:val="000000"/>
          <w:sz w:val="27"/>
          <w:szCs w:val="27"/>
        </w:rPr>
        <w:t> это внутренняя мораль, мораль не показная, не для других - для себя.</w:t>
      </w:r>
    </w:p>
    <w:p w:rsidR="006441D3" w:rsidRDefault="006441D3" w:rsidP="006441D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Цель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нравственного воспитания дошкольников - формирование нравственных качеств</w:t>
      </w:r>
      <w:r>
        <w:rPr>
          <w:rFonts w:ascii="Arial" w:hAnsi="Arial" w:cs="Arial"/>
          <w:color w:val="111111"/>
          <w:sz w:val="27"/>
          <w:szCs w:val="27"/>
        </w:rPr>
        <w:t>: гуманности, трудолюбия, гражданственности, коллективизма. </w:t>
      </w:r>
      <w:r>
        <w:rPr>
          <w:rFonts w:ascii="Arial" w:hAnsi="Arial" w:cs="Arial"/>
          <w:color w:val="000000"/>
          <w:sz w:val="27"/>
          <w:szCs w:val="27"/>
        </w:rPr>
        <w:t>Все эти качества можно развить через экологическое воспитание. Воспитательное значение природы трудно переоценить. Общаясь с животными, растениями, человек становится чище, добрее, мягче. В нем пробуждаются самые лучшие человеческие качества. Природа оставляет глубокий след в душе человека, а тем более маленького ребенка, она своей яркостью воздействует на все его чувства.</w:t>
      </w:r>
    </w:p>
    <w:p w:rsidR="006441D3" w:rsidRDefault="006441D3" w:rsidP="006441D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Под экологическим воспитанием детей мы понимаем,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Экологическое воспитание должно учить детей, понимать и себя, и все, что происходит вокруг. Экологическое воспитание дошкольников следует рассматривать, как нравственное воспитание, ибо в основе отношения человека к окружающему его миру природы должны лежать гуманные чувства, т.е. </w:t>
      </w:r>
      <w:r>
        <w:rPr>
          <w:rFonts w:ascii="Arial" w:hAnsi="Arial" w:cs="Arial"/>
          <w:color w:val="000000"/>
          <w:sz w:val="27"/>
          <w:szCs w:val="27"/>
        </w:rPr>
        <w:lastRenderedPageBreak/>
        <w:t>осознание ценности любого проявления жизни, стремление защитить и сберечь природу. В.А. Сухомлинский придавал огромное значение влиянию природы на развитие и формирование личности ребенка. При этом педагог подчеркивал, что сама природа не воспитывает, а воспитывает активное воздействие с ней.</w:t>
      </w:r>
    </w:p>
    <w:p w:rsidR="006441D3" w:rsidRDefault="006441D3" w:rsidP="006441D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Ребенок должен не бездумно смотреть на природу, а видеть и понимать природные явления, связь между ними. Воспитывать у детей интерес и любовь к природе, родному краю, желание беречь и выращивать растения, воспитывать в детских сердцах доброжелательное и заботливое отношение ко всему живом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 наша важнейшая задача. Решить ее можно лишь в том случае, если дети будут обладать хотя бы элементарными знаниями о природе, овладеют несложными способами выращивания растений, научатся наблюдать и понимать окружающий мир.</w:t>
      </w:r>
    </w:p>
    <w:p w:rsidR="006441D3" w:rsidRDefault="006441D3" w:rsidP="006441D3">
      <w:pPr>
        <w:pStyle w:val="a3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Критериями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сформированности</w:t>
      </w:r>
      <w:proofErr w:type="spellEnd"/>
      <w:r>
        <w:rPr>
          <w:b/>
          <w:bCs/>
          <w:color w:val="000000"/>
          <w:sz w:val="27"/>
          <w:szCs w:val="27"/>
        </w:rPr>
        <w:t> осознанного и активного </w:t>
      </w:r>
      <w:r>
        <w:rPr>
          <w:rFonts w:ascii="Arial" w:hAnsi="Arial" w:cs="Arial"/>
          <w:color w:val="000000"/>
          <w:sz w:val="27"/>
          <w:szCs w:val="27"/>
        </w:rPr>
        <w:t>гуманного отношения к</w:t>
      </w:r>
      <w:r>
        <w:rPr>
          <w:b/>
          <w:bCs/>
          <w:color w:val="000000"/>
          <w:sz w:val="27"/>
          <w:szCs w:val="27"/>
        </w:rPr>
        <w:t> природе являются такие нравственные качества как: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отзывчивость </w:t>
      </w:r>
      <w:r>
        <w:rPr>
          <w:rFonts w:ascii="Arial" w:hAnsi="Arial" w:cs="Arial"/>
          <w:color w:val="000000"/>
          <w:sz w:val="27"/>
          <w:szCs w:val="27"/>
        </w:rPr>
        <w:t>- готовность прийти на помощь, участ</w:t>
      </w:r>
      <w:r>
        <w:rPr>
          <w:rFonts w:ascii="Arial" w:hAnsi="Arial" w:cs="Arial"/>
          <w:color w:val="000000"/>
          <w:sz w:val="27"/>
          <w:szCs w:val="27"/>
        </w:rPr>
        <w:softHyphen/>
        <w:t>ливое отношение к нуждам и просьбам других, связана с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эмпатией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— способностью сопереживать, сочувствовать;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гуманность </w:t>
      </w:r>
      <w:r>
        <w:rPr>
          <w:rFonts w:ascii="Arial" w:hAnsi="Arial" w:cs="Arial"/>
          <w:color w:val="000000"/>
          <w:sz w:val="27"/>
          <w:szCs w:val="27"/>
        </w:rPr>
        <w:t>- уважительность к личности человека, проявляется в отношениях к живым объектам через осознанное сострадание и реализуется в содействии, оказании практической помощи;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бережность </w:t>
      </w:r>
      <w:r>
        <w:rPr>
          <w:rFonts w:ascii="Arial" w:hAnsi="Arial" w:cs="Arial"/>
          <w:color w:val="000000"/>
          <w:sz w:val="27"/>
          <w:szCs w:val="27"/>
        </w:rPr>
        <w:t>- осторожность по отношению к объектам природы, забота о них;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бережливость </w:t>
      </w:r>
      <w:r>
        <w:rPr>
          <w:rFonts w:ascii="Arial" w:hAnsi="Arial" w:cs="Arial"/>
          <w:color w:val="000000"/>
          <w:sz w:val="27"/>
          <w:szCs w:val="27"/>
        </w:rPr>
        <w:t>— способность экономно расходовать природное сырье и материалы, принимать во внимание возмож</w:t>
      </w:r>
      <w:r>
        <w:rPr>
          <w:rFonts w:ascii="Arial" w:hAnsi="Arial" w:cs="Arial"/>
          <w:color w:val="000000"/>
          <w:sz w:val="27"/>
          <w:szCs w:val="27"/>
        </w:rPr>
        <w:softHyphen/>
        <w:t>ные негативные последствия деятельности;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рациональность </w:t>
      </w:r>
      <w:r>
        <w:rPr>
          <w:rFonts w:ascii="Arial" w:hAnsi="Arial" w:cs="Arial"/>
          <w:color w:val="000000"/>
          <w:sz w:val="27"/>
          <w:szCs w:val="27"/>
        </w:rPr>
        <w:t>- способность разумно и научно обоснованно планировать имеющиеся природные ресурсы и материалы, деятельность в природе, чтобы, не тратя лишнего, удовлетворять разумные и необходимые потребности;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осознанность </w:t>
      </w:r>
      <w:r>
        <w:rPr>
          <w:rFonts w:ascii="Arial" w:hAnsi="Arial" w:cs="Arial"/>
          <w:color w:val="000000"/>
          <w:sz w:val="27"/>
          <w:szCs w:val="27"/>
        </w:rPr>
        <w:t>- отношение к природе на основе пони</w:t>
      </w:r>
      <w:r>
        <w:rPr>
          <w:rFonts w:ascii="Arial" w:hAnsi="Arial" w:cs="Arial"/>
          <w:color w:val="000000"/>
          <w:sz w:val="27"/>
          <w:szCs w:val="27"/>
        </w:rPr>
        <w:softHyphen/>
        <w:t>мания природных закономерностей;</w:t>
      </w:r>
    </w:p>
    <w:p w:rsidR="006441D3" w:rsidRDefault="006441D3" w:rsidP="006441D3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ответственность </w:t>
      </w:r>
      <w:r>
        <w:rPr>
          <w:rFonts w:ascii="Arial" w:hAnsi="Arial" w:cs="Arial"/>
          <w:color w:val="000000"/>
          <w:sz w:val="27"/>
          <w:szCs w:val="27"/>
        </w:rPr>
        <w:t>- высокая осознанность отношения к природе, проявляющаяся в чувстве долга, в действиях и поступ</w:t>
      </w:r>
      <w:r>
        <w:rPr>
          <w:rFonts w:ascii="Arial" w:hAnsi="Arial" w:cs="Arial"/>
          <w:color w:val="000000"/>
          <w:sz w:val="27"/>
          <w:szCs w:val="27"/>
        </w:rPr>
        <w:softHyphen/>
        <w:t>ках, которые соответствуют не только моральным, но и право</w:t>
      </w:r>
      <w:r>
        <w:rPr>
          <w:rFonts w:ascii="Arial" w:hAnsi="Arial" w:cs="Arial"/>
          <w:color w:val="000000"/>
          <w:sz w:val="27"/>
          <w:szCs w:val="27"/>
        </w:rPr>
        <w:softHyphen/>
        <w:t>вым нормам.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Работая с детьми по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нравственно – экологическому воспитанию</w:t>
      </w:r>
      <w:r>
        <w:rPr>
          <w:rFonts w:ascii="Arial" w:hAnsi="Arial" w:cs="Arial"/>
          <w:color w:val="111111"/>
          <w:sz w:val="27"/>
          <w:szCs w:val="27"/>
        </w:rPr>
        <w:t xml:space="preserve">, создаются условия для каждого ребёнка любить и беречь,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окружающий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мир и достижение этой цели невозможно без помощи и поддержки семьи.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Семья является фундаментом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нравственного воспитания</w:t>
      </w:r>
      <w:r>
        <w:rPr>
          <w:rFonts w:ascii="Arial" w:hAnsi="Arial" w:cs="Arial"/>
          <w:color w:val="111111"/>
          <w:sz w:val="27"/>
          <w:szCs w:val="27"/>
        </w:rPr>
        <w:t>, которое неразрывно связано с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экологическим развитием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Поэтому необходимо как можно активнее привлекать родителей к воспитанию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нравственных качеств у дошкольников посредством экологического</w:t>
      </w:r>
      <w:r>
        <w:rPr>
          <w:rFonts w:ascii="Arial" w:hAnsi="Arial" w:cs="Arial"/>
          <w:color w:val="111111"/>
          <w:sz w:val="27"/>
          <w:szCs w:val="27"/>
        </w:rPr>
        <w:t> воспитания в разных формах: консультации в папках-</w:t>
      </w:r>
      <w:r>
        <w:rPr>
          <w:rFonts w:ascii="Arial" w:hAnsi="Arial" w:cs="Arial"/>
          <w:color w:val="111111"/>
          <w:sz w:val="27"/>
          <w:szCs w:val="27"/>
        </w:rPr>
        <w:lastRenderedPageBreak/>
        <w:t>передвижках, родительские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собрания</w:t>
      </w:r>
      <w:r>
        <w:rPr>
          <w:rFonts w:ascii="Arial" w:hAnsi="Arial" w:cs="Arial"/>
          <w:color w:val="111111"/>
          <w:sz w:val="27"/>
          <w:szCs w:val="27"/>
        </w:rPr>
        <w:t>, круглые столы. Также совместное посещение разнообразных экологических акций, экскурсий. Организовывать конкурсы и выставки экологической направленности.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Экологическая</w:t>
      </w:r>
      <w:r>
        <w:rPr>
          <w:rFonts w:ascii="Arial" w:hAnsi="Arial" w:cs="Arial"/>
          <w:color w:val="111111"/>
          <w:sz w:val="27"/>
          <w:szCs w:val="27"/>
        </w:rPr>
        <w:t>, а так же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нравственная</w:t>
      </w:r>
      <w:r>
        <w:rPr>
          <w:rFonts w:ascii="Arial" w:hAnsi="Arial" w:cs="Arial"/>
          <w:color w:val="111111"/>
          <w:sz w:val="27"/>
          <w:szCs w:val="27"/>
        </w:rPr>
        <w:t> проблема - одна из острейших проблем современности. Будущее человечества зависит от уровня </w:t>
      </w:r>
      <w:r>
        <w:rPr>
          <w:rStyle w:val="a4"/>
          <w:rFonts w:ascii="Arial" w:hAnsi="Arial" w:cs="Arial"/>
          <w:b w:val="0"/>
          <w:bCs w:val="0"/>
          <w:color w:val="111111"/>
          <w:sz w:val="27"/>
          <w:szCs w:val="27"/>
        </w:rPr>
        <w:t>экологической</w:t>
      </w:r>
      <w:r>
        <w:rPr>
          <w:rFonts w:ascii="Arial" w:hAnsi="Arial" w:cs="Arial"/>
          <w:color w:val="111111"/>
          <w:sz w:val="27"/>
          <w:szCs w:val="27"/>
        </w:rPr>
        <w:t> культуры каждого человека, его компетентного участия в их решении.</w:t>
      </w:r>
    </w:p>
    <w:p w:rsidR="006441D3" w:rsidRDefault="006441D3" w:rsidP="006441D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 xml:space="preserve">Формируя гуманное отношение к природе, главное чтобы ребенок понял, что человек и природа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взаимосвязаны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поэтому забота о природе, есть забота о человеке, его будущем, а то, что наносит вред природе, наносит вред и человеку.</w:t>
      </w:r>
    </w:p>
    <w:p w:rsidR="00332BED" w:rsidRDefault="00332BED"/>
    <w:sectPr w:rsidR="00332BED" w:rsidSect="006441D3">
      <w:pgSz w:w="11906" w:h="16838"/>
      <w:pgMar w:top="1134" w:right="850" w:bottom="113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52C"/>
    <w:multiLevelType w:val="multilevel"/>
    <w:tmpl w:val="6124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33E69"/>
    <w:multiLevelType w:val="multilevel"/>
    <w:tmpl w:val="266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D3"/>
    <w:rsid w:val="00332BED"/>
    <w:rsid w:val="0064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4501</Characters>
  <Application>Microsoft Office Word</Application>
  <DocSecurity>0</DocSecurity>
  <Lines>37</Lines>
  <Paragraphs>10</Paragraphs>
  <ScaleCrop>false</ScaleCrop>
  <Company>MultiDVD Team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2020-02-08T11:15:00Z</dcterms:created>
  <dcterms:modified xsi:type="dcterms:W3CDTF">2020-02-08T11:17:00Z</dcterms:modified>
</cp:coreProperties>
</file>